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A1" w:rsidRPr="00933143" w:rsidRDefault="009453A1"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rPr>
      </w:pPr>
      <w:bookmarkStart w:id="0" w:name="_GoBack"/>
      <w:bookmarkEnd w:id="0"/>
      <w:r w:rsidRPr="00933143">
        <w:rPr>
          <w:noProof/>
          <w:sz w:val="14"/>
        </w:rPr>
        <w:drawing>
          <wp:anchor distT="0" distB="0" distL="114300" distR="114300" simplePos="0" relativeHeight="251659264" behindDoc="0" locked="0" layoutInCell="1" allowOverlap="1" wp14:anchorId="70BBA782" wp14:editId="6A160FF3">
            <wp:simplePos x="0" y="0"/>
            <wp:positionH relativeFrom="column">
              <wp:posOffset>4443095</wp:posOffset>
            </wp:positionH>
            <wp:positionV relativeFrom="paragraph">
              <wp:posOffset>24130</wp:posOffset>
            </wp:positionV>
            <wp:extent cx="1304925" cy="600075"/>
            <wp:effectExtent l="19050" t="0" r="9525" b="0"/>
            <wp:wrapSquare wrapText="bothSides"/>
            <wp:docPr id="1026" name="Image1" descr="VCP-Logo-RGB-300dPi klein for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304925" cy="600075"/>
                    </a:xfrm>
                    <a:prstGeom prst="rect">
                      <a:avLst/>
                    </a:prstGeom>
                  </pic:spPr>
                </pic:pic>
              </a:graphicData>
            </a:graphic>
          </wp:anchor>
        </w:drawing>
      </w:r>
      <w:r w:rsidRPr="00933143">
        <w:rPr>
          <w:sz w:val="14"/>
        </w:rPr>
        <w:t>Bezuidenhoutseweg 60, 2594 AW ‘s-Gravenhage</w:t>
      </w:r>
    </w:p>
    <w:p w:rsidR="009453A1" w:rsidRPr="00933143" w:rsidRDefault="009453A1"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rPr>
      </w:pPr>
      <w:r w:rsidRPr="00933143">
        <w:rPr>
          <w:sz w:val="14"/>
        </w:rPr>
        <w:t>Postbus 90525, 2509 LM ‘s-Gravenhage</w:t>
      </w:r>
    </w:p>
    <w:p w:rsidR="009453A1" w:rsidRPr="00933143" w:rsidRDefault="008B0E56"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rPr>
      </w:pPr>
      <w:r>
        <w:rPr>
          <w:sz w:val="14"/>
        </w:rPr>
        <w:t>Telefoon (070) 3 499 746</w:t>
      </w:r>
    </w:p>
    <w:p w:rsidR="009453A1" w:rsidRPr="00933143" w:rsidRDefault="009453A1"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lang w:val="en-GB"/>
        </w:rPr>
      </w:pPr>
      <w:r w:rsidRPr="00933143">
        <w:rPr>
          <w:sz w:val="14"/>
          <w:lang w:val="en-US"/>
        </w:rPr>
        <w:t>E-</w:t>
      </w:r>
      <w:proofErr w:type="spellStart"/>
      <w:r w:rsidRPr="00933143">
        <w:rPr>
          <w:sz w:val="14"/>
          <w:lang w:val="en-US"/>
        </w:rPr>
        <w:t>mailadres</w:t>
      </w:r>
      <w:proofErr w:type="spellEnd"/>
      <w:r w:rsidRPr="00933143">
        <w:rPr>
          <w:sz w:val="14"/>
          <w:lang w:val="en-GB"/>
        </w:rPr>
        <w:t xml:space="preserve">: </w:t>
      </w:r>
      <w:hyperlink r:id="rId8" w:history="1">
        <w:r w:rsidRPr="002C6DCA">
          <w:rPr>
            <w:rStyle w:val="Hyperlink"/>
            <w:sz w:val="14"/>
            <w:lang w:val="en-GB"/>
          </w:rPr>
          <w:t>info@vcp.nl</w:t>
        </w:r>
      </w:hyperlink>
    </w:p>
    <w:p w:rsidR="009453A1" w:rsidRDefault="009453A1"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lang w:val="en-GB"/>
        </w:rPr>
      </w:pPr>
      <w:r w:rsidRPr="00933143">
        <w:rPr>
          <w:sz w:val="14"/>
          <w:lang w:val="en-GB"/>
        </w:rPr>
        <w:t xml:space="preserve">Website: </w:t>
      </w:r>
      <w:hyperlink r:id="rId9" w:history="1">
        <w:r w:rsidRPr="00933143">
          <w:rPr>
            <w:rStyle w:val="Hyperlink"/>
            <w:sz w:val="14"/>
            <w:lang w:val="en-GB"/>
          </w:rPr>
          <w:t>www.vcp.nl</w:t>
        </w:r>
      </w:hyperlink>
      <w:r w:rsidRPr="00933143">
        <w:rPr>
          <w:sz w:val="14"/>
          <w:lang w:val="en-GB"/>
        </w:rPr>
        <w:t xml:space="preserve"> </w:t>
      </w:r>
    </w:p>
    <w:p w:rsidR="00A31459" w:rsidRDefault="00A31459"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lang w:val="en-GB"/>
        </w:rPr>
      </w:pPr>
    </w:p>
    <w:p w:rsidR="00A31459" w:rsidRDefault="00A31459"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sz w:val="14"/>
          <w:lang w:val="en-GB"/>
        </w:rPr>
      </w:pPr>
    </w:p>
    <w:p w:rsidR="00A31459" w:rsidRPr="00A31459" w:rsidRDefault="00A31459" w:rsidP="00A31459">
      <w:pPr>
        <w:spacing w:before="100" w:beforeAutospacing="1" w:after="100" w:afterAutospacing="1"/>
        <w:rPr>
          <w:rFonts w:ascii="Calibri" w:eastAsia="Calibri" w:hAnsi="Calibri"/>
          <w:sz w:val="22"/>
          <w:szCs w:val="22"/>
        </w:rPr>
      </w:pPr>
      <w:r w:rsidRPr="00A31459">
        <w:rPr>
          <w:rFonts w:ascii="Calibri" w:eastAsia="Calibri" w:hAnsi="Calibri"/>
          <w:sz w:val="22"/>
          <w:szCs w:val="22"/>
        </w:rPr>
        <w:t>Geachte mevrouw, meneer,</w:t>
      </w:r>
    </w:p>
    <w:p w:rsidR="00A31459" w:rsidRPr="00A31459" w:rsidRDefault="00A31459" w:rsidP="00A31459">
      <w:pPr>
        <w:spacing w:before="100" w:beforeAutospacing="1" w:after="100" w:afterAutospacing="1"/>
        <w:rPr>
          <w:rFonts w:ascii="Calibri" w:eastAsia="Calibri" w:hAnsi="Calibri"/>
          <w:color w:val="000000"/>
          <w:sz w:val="22"/>
          <w:szCs w:val="22"/>
        </w:rPr>
      </w:pPr>
      <w:r w:rsidRPr="00A31459">
        <w:rPr>
          <w:rFonts w:ascii="Calibri" w:eastAsia="Calibri" w:hAnsi="Calibri"/>
          <w:color w:val="000000"/>
          <w:sz w:val="22"/>
          <w:szCs w:val="22"/>
        </w:rPr>
        <w:t>Organisaties die bij de VCP zijn aangesloten kunnen tot 1 november kandidaten voordragen voor de jaarlijkse verkiezing van de Professional van het Jaar. De verkiezing vindt plaats op het symposium van de VCP, dat dit jaar op 23 november in Den Haag wordt gehouden.</w:t>
      </w:r>
      <w:r w:rsidRPr="00A31459">
        <w:rPr>
          <w:rFonts w:ascii="Calibri" w:eastAsia="Calibri" w:hAnsi="Calibri"/>
          <w:color w:val="000000"/>
          <w:sz w:val="22"/>
          <w:szCs w:val="22"/>
        </w:rPr>
        <w:br/>
      </w:r>
      <w:r w:rsidRPr="00A31459">
        <w:rPr>
          <w:rFonts w:ascii="Calibri" w:eastAsia="Calibri" w:hAnsi="Calibri"/>
          <w:color w:val="000000"/>
          <w:sz w:val="22"/>
          <w:szCs w:val="22"/>
        </w:rPr>
        <w:br/>
        <w:t>De VCP wil met de verkiezing van de Professional van het Jaar het belang onderstrepen van professionals die in hun dagelijks werk het verschil maken, maatschappelijk betrokken zijn en met originele en eigenzinnige ideeën een inspiratiebron zijn voor vakgenoten.</w:t>
      </w:r>
    </w:p>
    <w:p w:rsidR="00A31459" w:rsidRPr="00A31459" w:rsidRDefault="00A31459" w:rsidP="00A31459">
      <w:pPr>
        <w:spacing w:before="100" w:beforeAutospacing="1" w:after="100" w:afterAutospacing="1"/>
        <w:rPr>
          <w:rFonts w:ascii="Calibri" w:eastAsia="Calibri" w:hAnsi="Calibri"/>
          <w:i/>
          <w:color w:val="000000"/>
          <w:sz w:val="22"/>
          <w:szCs w:val="22"/>
        </w:rPr>
      </w:pPr>
      <w:r w:rsidRPr="00A31459">
        <w:rPr>
          <w:rFonts w:ascii="Calibri" w:eastAsia="Calibri" w:hAnsi="Calibri"/>
          <w:i/>
          <w:color w:val="000000"/>
          <w:sz w:val="22"/>
          <w:szCs w:val="22"/>
        </w:rPr>
        <w:t>Criteria van de jury van de Professional van het Jaar 2017</w:t>
      </w:r>
      <w:r w:rsidRPr="00A31459">
        <w:rPr>
          <w:rFonts w:ascii="Calibri" w:eastAsia="Calibri" w:hAnsi="Calibri"/>
          <w:i/>
          <w:color w:val="000000"/>
          <w:sz w:val="22"/>
          <w:szCs w:val="22"/>
        </w:rPr>
        <w:br/>
      </w:r>
      <w:r w:rsidRPr="00A31459">
        <w:rPr>
          <w:rFonts w:ascii="Calibri" w:eastAsia="Calibri" w:hAnsi="Calibri"/>
          <w:i/>
          <w:color w:val="000000"/>
          <w:sz w:val="22"/>
          <w:szCs w:val="22"/>
        </w:rPr>
        <w:br/>
      </w:r>
      <w:r w:rsidRPr="00A31459">
        <w:rPr>
          <w:rFonts w:ascii="Calibri" w:eastAsia="Calibri" w:hAnsi="Calibri"/>
          <w:color w:val="000000"/>
          <w:sz w:val="22"/>
          <w:szCs w:val="22"/>
        </w:rPr>
        <w:t>Een kandidaat voor de titel en de award van de ‘</w:t>
      </w:r>
      <w:r w:rsidRPr="00A31459">
        <w:rPr>
          <w:rFonts w:ascii="Calibri" w:eastAsia="Calibri" w:hAnsi="Calibri"/>
          <w:b/>
          <w:i/>
          <w:color w:val="000000"/>
          <w:sz w:val="22"/>
          <w:szCs w:val="22"/>
        </w:rPr>
        <w:t>Professional van het jaar 2017</w:t>
      </w:r>
      <w:r w:rsidRPr="00A31459">
        <w:rPr>
          <w:rFonts w:ascii="Calibri" w:eastAsia="Calibri" w:hAnsi="Calibri"/>
          <w:color w:val="000000"/>
          <w:sz w:val="22"/>
          <w:szCs w:val="22"/>
        </w:rPr>
        <w:t xml:space="preserve">’ is lid van een van de bij de VCP aangesloten organisaties ÈN onderscheidt zich proactief op meerdere van onderstaande competenties in zijn/haar functie, rol en/of onbezoldigde (neven)activiteiten. </w:t>
      </w:r>
    </w:p>
    <w:p w:rsidR="00A31459" w:rsidRPr="00A31459" w:rsidRDefault="00A31459" w:rsidP="00A31459">
      <w:pPr>
        <w:spacing w:before="100" w:beforeAutospacing="1" w:after="100" w:afterAutospacing="1"/>
        <w:rPr>
          <w:rFonts w:ascii="Calibri" w:eastAsia="Calibri" w:hAnsi="Calibri"/>
          <w:color w:val="000000"/>
          <w:sz w:val="22"/>
          <w:szCs w:val="22"/>
        </w:rPr>
      </w:pPr>
      <w:r w:rsidRPr="00A31459">
        <w:rPr>
          <w:rFonts w:ascii="Calibri" w:eastAsia="Calibri" w:hAnsi="Calibri"/>
          <w:color w:val="000000"/>
          <w:sz w:val="22"/>
          <w:szCs w:val="22"/>
        </w:rPr>
        <w:t xml:space="preserve">De kandidaat moet zich in meerdere opzichten onderscheiden en impact hebben gehad op andere professionals. Denk hierbij aan activiteiten, kwalificaties, verdiensten of geuite gedachten over verdere professionalisering van het vakgebied. Maar ook binnen zijn/haar vakorganisatie of werkveld. De kandidaat zoekt in zijn/haar beroep duidelijk de verdieping, komt daarnaast op voor de belangen van de beroepsgroep en is daarmee een voorbeeld voor vakgenoten. </w:t>
      </w:r>
    </w:p>
    <w:p w:rsidR="00A31459" w:rsidRPr="00A31459" w:rsidRDefault="00A31459" w:rsidP="00A31459">
      <w:pPr>
        <w:spacing w:before="100" w:beforeAutospacing="1" w:after="100" w:afterAutospacing="1"/>
        <w:rPr>
          <w:rFonts w:ascii="Calibri" w:eastAsia="Calibri" w:hAnsi="Calibri"/>
          <w:color w:val="000000"/>
          <w:sz w:val="22"/>
          <w:szCs w:val="22"/>
        </w:rPr>
      </w:pPr>
      <w:r w:rsidRPr="00A31459">
        <w:rPr>
          <w:rFonts w:ascii="Calibri" w:eastAsia="Calibri" w:hAnsi="Calibri"/>
          <w:color w:val="000000"/>
          <w:sz w:val="22"/>
          <w:szCs w:val="22"/>
        </w:rPr>
        <w:t xml:space="preserve">De jury beoordeelt de kandidaten aan de hand van de navolgende criteria op vakmanschap, bevlogenheid, ondernemingszin, de mate waarin de uitoefening van de functie intern en/of extern impact heeft en als rolmodel voor anderen kan gelden. Een dergelijke professional verdient uiteindelijk de titel </w:t>
      </w:r>
      <w:r w:rsidRPr="00A31459">
        <w:rPr>
          <w:rFonts w:ascii="Calibri" w:eastAsia="Calibri" w:hAnsi="Calibri"/>
          <w:b/>
          <w:color w:val="000000"/>
          <w:sz w:val="22"/>
          <w:szCs w:val="22"/>
        </w:rPr>
        <w:t>Professional van het Jaar 2017.</w:t>
      </w:r>
    </w:p>
    <w:p w:rsidR="00A31459" w:rsidRPr="00A31459" w:rsidRDefault="00A31459" w:rsidP="00A31459">
      <w:pPr>
        <w:numPr>
          <w:ilvl w:val="0"/>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b/>
          <w:color w:val="000000"/>
          <w:sz w:val="22"/>
          <w:szCs w:val="22"/>
        </w:rPr>
        <w:t>Professionaliteit &amp; beroepseer</w:t>
      </w:r>
      <w:r w:rsidRPr="00A31459">
        <w:rPr>
          <w:rFonts w:ascii="Calibri" w:eastAsia="Calibri" w:hAnsi="Calibri"/>
          <w:color w:val="000000"/>
          <w:sz w:val="22"/>
          <w:szCs w:val="22"/>
        </w:rPr>
        <w:t>: gedegen en gewaardeerd binnen en buiten eigen vakgebied</w:t>
      </w:r>
    </w:p>
    <w:p w:rsidR="00A31459" w:rsidRPr="00A31459" w:rsidRDefault="00A31459" w:rsidP="00A31459">
      <w:pPr>
        <w:numPr>
          <w:ilvl w:val="0"/>
          <w:numId w:val="2"/>
        </w:numPr>
        <w:spacing w:before="100" w:beforeAutospacing="1" w:after="100" w:afterAutospacing="1" w:line="259" w:lineRule="auto"/>
        <w:rPr>
          <w:rFonts w:ascii="Calibri" w:eastAsia="Calibri" w:hAnsi="Calibri"/>
          <w:i/>
          <w:color w:val="000000"/>
          <w:sz w:val="22"/>
          <w:szCs w:val="22"/>
        </w:rPr>
      </w:pPr>
      <w:r w:rsidRPr="00A31459">
        <w:rPr>
          <w:rFonts w:ascii="Calibri" w:eastAsia="Calibri" w:hAnsi="Calibri"/>
          <w:i/>
          <w:color w:val="000000"/>
          <w:sz w:val="22"/>
          <w:szCs w:val="22"/>
        </w:rPr>
        <w:t xml:space="preserve">De kandidaat is een erkend expert (hoef niet per se vakinhoudelijk) in het vakgebied, en geniet brede waardering. </w:t>
      </w:r>
    </w:p>
    <w:p w:rsidR="00A31459" w:rsidRPr="00A31459" w:rsidRDefault="00A31459" w:rsidP="00A31459">
      <w:pPr>
        <w:numPr>
          <w:ilvl w:val="0"/>
          <w:numId w:val="2"/>
        </w:numPr>
        <w:spacing w:before="100" w:beforeAutospacing="1" w:after="100" w:afterAutospacing="1" w:line="259" w:lineRule="auto"/>
        <w:rPr>
          <w:rFonts w:ascii="Calibri" w:eastAsia="Calibri" w:hAnsi="Calibri"/>
          <w:i/>
          <w:color w:val="000000"/>
          <w:sz w:val="22"/>
          <w:szCs w:val="22"/>
        </w:rPr>
      </w:pPr>
      <w:r w:rsidRPr="00A31459">
        <w:rPr>
          <w:rFonts w:ascii="Calibri" w:eastAsia="Calibri" w:hAnsi="Calibri"/>
          <w:i/>
          <w:color w:val="000000"/>
          <w:sz w:val="22"/>
          <w:szCs w:val="22"/>
        </w:rPr>
        <w:t>draagt het vak of beroep positief en met trots uit naar anderen</w:t>
      </w:r>
    </w:p>
    <w:p w:rsidR="00A31459" w:rsidRPr="00A31459" w:rsidRDefault="00A31459" w:rsidP="00A31459">
      <w:pPr>
        <w:numPr>
          <w:ilvl w:val="0"/>
          <w:numId w:val="2"/>
        </w:numPr>
        <w:spacing w:before="100" w:beforeAutospacing="1" w:after="100" w:afterAutospacing="1" w:line="259" w:lineRule="auto"/>
        <w:rPr>
          <w:rFonts w:ascii="Calibri" w:eastAsia="Calibri" w:hAnsi="Calibri"/>
          <w:i/>
          <w:color w:val="000000"/>
          <w:sz w:val="22"/>
          <w:szCs w:val="22"/>
        </w:rPr>
      </w:pPr>
      <w:r w:rsidRPr="00A31459">
        <w:rPr>
          <w:rFonts w:ascii="Calibri" w:eastAsia="Calibri" w:hAnsi="Calibri"/>
          <w:i/>
          <w:color w:val="000000"/>
          <w:sz w:val="22"/>
          <w:szCs w:val="22"/>
        </w:rPr>
        <w:t xml:space="preserve">vindt het belangrijk om zich in zijn/haar vak of beroep te verdiepen en/of op te komen voor de belangen van de beroepsgroep. </w:t>
      </w:r>
    </w:p>
    <w:p w:rsidR="00A31459" w:rsidRPr="00A31459" w:rsidRDefault="00A31459" w:rsidP="00A31459">
      <w:pPr>
        <w:numPr>
          <w:ilvl w:val="0"/>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b/>
          <w:color w:val="000000"/>
          <w:sz w:val="22"/>
          <w:szCs w:val="22"/>
        </w:rPr>
        <w:t xml:space="preserve">Belangenbehartiger </w:t>
      </w:r>
      <w:r w:rsidRPr="00A31459">
        <w:rPr>
          <w:rFonts w:ascii="Calibri" w:eastAsia="Calibri" w:hAnsi="Calibri"/>
          <w:color w:val="000000"/>
          <w:sz w:val="22"/>
          <w:szCs w:val="22"/>
        </w:rPr>
        <w:t>voor velen</w:t>
      </w:r>
    </w:p>
    <w:p w:rsidR="00A31459" w:rsidRPr="00A31459" w:rsidRDefault="00A31459" w:rsidP="00A31459">
      <w:pPr>
        <w:numPr>
          <w:ilvl w:val="0"/>
          <w:numId w:val="2"/>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color w:val="000000"/>
          <w:sz w:val="22"/>
          <w:szCs w:val="22"/>
        </w:rPr>
        <w:t>De kandidaat behartigt binnen en buiten eigen organisatie de belangen van velen, met daarbij oog voor zowel het individueel als organisatiebelang</w:t>
      </w:r>
    </w:p>
    <w:p w:rsidR="00A31459" w:rsidRPr="00A31459" w:rsidRDefault="00A31459" w:rsidP="00A31459">
      <w:pPr>
        <w:numPr>
          <w:ilvl w:val="0"/>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b/>
          <w:color w:val="000000"/>
          <w:sz w:val="22"/>
          <w:szCs w:val="22"/>
        </w:rPr>
        <w:t xml:space="preserve">Betrokkenheid </w:t>
      </w:r>
      <w:r w:rsidRPr="00A31459">
        <w:rPr>
          <w:rFonts w:ascii="Calibri" w:eastAsia="Calibri" w:hAnsi="Calibri"/>
          <w:color w:val="000000"/>
          <w:sz w:val="22"/>
          <w:szCs w:val="22"/>
        </w:rPr>
        <w:t>in de maatschappij</w:t>
      </w:r>
    </w:p>
    <w:p w:rsidR="00A31459" w:rsidRPr="00A31459" w:rsidRDefault="00A31459" w:rsidP="00A31459">
      <w:pPr>
        <w:numPr>
          <w:ilvl w:val="1"/>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color w:val="000000"/>
          <w:sz w:val="22"/>
          <w:szCs w:val="22"/>
        </w:rPr>
        <w:t xml:space="preserve">De kandidaat is naast de functie ook maatschappelijke betrokken en toont daarbij initiatief en/of leiderschap middels maatschappelijke functies </w:t>
      </w:r>
      <w:r w:rsidRPr="00A31459">
        <w:rPr>
          <w:rFonts w:ascii="Calibri" w:eastAsia="Calibri" w:hAnsi="Calibri"/>
          <w:color w:val="000000"/>
          <w:sz w:val="22"/>
          <w:szCs w:val="22"/>
        </w:rPr>
        <w:br/>
      </w:r>
    </w:p>
    <w:p w:rsidR="00A31459" w:rsidRPr="00A31459" w:rsidRDefault="00A31459" w:rsidP="00A31459">
      <w:pPr>
        <w:numPr>
          <w:ilvl w:val="0"/>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b/>
          <w:color w:val="000000"/>
          <w:sz w:val="22"/>
          <w:szCs w:val="22"/>
        </w:rPr>
        <w:t xml:space="preserve">Rolmodel </w:t>
      </w:r>
      <w:r w:rsidRPr="00A31459">
        <w:rPr>
          <w:rFonts w:ascii="Calibri" w:eastAsia="Calibri" w:hAnsi="Calibri"/>
          <w:color w:val="000000"/>
          <w:sz w:val="22"/>
          <w:szCs w:val="22"/>
        </w:rPr>
        <w:t xml:space="preserve">inspirerend en motiverend voor anderen </w:t>
      </w:r>
      <w:r w:rsidRPr="00A31459">
        <w:rPr>
          <w:rFonts w:ascii="Calibri" w:eastAsia="Calibri" w:hAnsi="Calibri"/>
          <w:color w:val="000000"/>
          <w:sz w:val="22"/>
          <w:szCs w:val="22"/>
        </w:rPr>
        <w:br/>
      </w:r>
    </w:p>
    <w:p w:rsidR="00A31459" w:rsidRPr="00A31459" w:rsidRDefault="00A31459" w:rsidP="00A31459">
      <w:pPr>
        <w:numPr>
          <w:ilvl w:val="0"/>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b/>
          <w:color w:val="000000"/>
          <w:sz w:val="22"/>
          <w:szCs w:val="22"/>
        </w:rPr>
        <w:lastRenderedPageBreak/>
        <w:t xml:space="preserve">Authentiek, </w:t>
      </w:r>
      <w:r w:rsidRPr="00A31459">
        <w:rPr>
          <w:rFonts w:ascii="Calibri" w:eastAsia="Calibri" w:hAnsi="Calibri"/>
          <w:color w:val="000000"/>
          <w:sz w:val="22"/>
          <w:szCs w:val="22"/>
        </w:rPr>
        <w:t xml:space="preserve">ondernemend en eigenzinnig </w:t>
      </w:r>
    </w:p>
    <w:p w:rsidR="00A31459" w:rsidRPr="00A31459" w:rsidRDefault="00A31459" w:rsidP="00A31459">
      <w:pPr>
        <w:numPr>
          <w:ilvl w:val="0"/>
          <w:numId w:val="4"/>
        </w:numPr>
        <w:spacing w:before="100" w:beforeAutospacing="1" w:after="100" w:afterAutospacing="1" w:line="259" w:lineRule="auto"/>
        <w:contextualSpacing/>
        <w:rPr>
          <w:rFonts w:ascii="Calibri" w:eastAsia="Calibri" w:hAnsi="Calibri"/>
          <w:i/>
          <w:color w:val="000000"/>
          <w:sz w:val="22"/>
          <w:szCs w:val="22"/>
        </w:rPr>
      </w:pPr>
      <w:r w:rsidRPr="00A31459">
        <w:rPr>
          <w:rFonts w:ascii="Calibri" w:eastAsia="Calibri" w:hAnsi="Calibri"/>
          <w:i/>
          <w:color w:val="000000"/>
          <w:sz w:val="22"/>
          <w:szCs w:val="22"/>
        </w:rPr>
        <w:t>Typerende kenmerken kunnen zijn: proactief, positief kritisch, oplossingsgericht, ondernemend, creatief, grensverleggend denken en/of handelen buiten de gebaande paden, leergierigheid en reflectief vermogen.</w:t>
      </w:r>
    </w:p>
    <w:p w:rsidR="00A31459" w:rsidRPr="00A31459" w:rsidRDefault="00A31459" w:rsidP="00A31459">
      <w:pPr>
        <w:numPr>
          <w:ilvl w:val="0"/>
          <w:numId w:val="1"/>
        </w:numPr>
        <w:spacing w:before="100" w:beforeAutospacing="1" w:after="100" w:afterAutospacing="1" w:line="259" w:lineRule="auto"/>
        <w:rPr>
          <w:rFonts w:ascii="Calibri" w:eastAsia="Calibri" w:hAnsi="Calibri"/>
          <w:color w:val="000000"/>
          <w:sz w:val="22"/>
          <w:szCs w:val="22"/>
        </w:rPr>
      </w:pPr>
      <w:r w:rsidRPr="00A31459">
        <w:rPr>
          <w:rFonts w:ascii="Calibri" w:eastAsia="Calibri" w:hAnsi="Calibri"/>
          <w:b/>
          <w:color w:val="000000"/>
          <w:sz w:val="22"/>
          <w:szCs w:val="22"/>
        </w:rPr>
        <w:t>Verbindend</w:t>
      </w:r>
      <w:r w:rsidRPr="00A31459">
        <w:rPr>
          <w:rFonts w:ascii="Calibri" w:eastAsia="Calibri" w:hAnsi="Calibri"/>
          <w:color w:val="000000"/>
          <w:sz w:val="22"/>
          <w:szCs w:val="22"/>
        </w:rPr>
        <w:t xml:space="preserve"> en gericht op samenwerking</w:t>
      </w:r>
    </w:p>
    <w:p w:rsidR="00A31459" w:rsidRPr="00A31459" w:rsidRDefault="00A31459" w:rsidP="00A31459">
      <w:pPr>
        <w:numPr>
          <w:ilvl w:val="0"/>
          <w:numId w:val="3"/>
        </w:numPr>
        <w:spacing w:before="100" w:beforeAutospacing="1" w:after="100" w:afterAutospacing="1" w:line="259" w:lineRule="auto"/>
        <w:contextualSpacing/>
        <w:rPr>
          <w:rFonts w:ascii="Calibri" w:eastAsia="Calibri" w:hAnsi="Calibri"/>
          <w:color w:val="000000"/>
          <w:sz w:val="22"/>
          <w:szCs w:val="22"/>
        </w:rPr>
      </w:pPr>
      <w:r w:rsidRPr="00A31459">
        <w:rPr>
          <w:rFonts w:ascii="Calibri" w:eastAsia="Calibri" w:hAnsi="Calibri"/>
          <w:i/>
          <w:color w:val="000000"/>
          <w:sz w:val="22"/>
          <w:szCs w:val="22"/>
        </w:rPr>
        <w:t xml:space="preserve">Kenmerken: verbindt mensen en/of organisaties, zet aan tot samenwerking, is netwerk gericht, proactief </w:t>
      </w:r>
    </w:p>
    <w:p w:rsidR="00A31459" w:rsidRPr="00A31459" w:rsidRDefault="00A31459" w:rsidP="00A31459">
      <w:pPr>
        <w:spacing w:before="100" w:beforeAutospacing="1" w:after="100" w:afterAutospacing="1"/>
        <w:rPr>
          <w:rFonts w:ascii="Calibri" w:eastAsia="Calibri" w:hAnsi="Calibri"/>
          <w:color w:val="000000"/>
          <w:sz w:val="22"/>
          <w:szCs w:val="22"/>
        </w:rPr>
      </w:pPr>
      <w:r w:rsidRPr="00A31459">
        <w:rPr>
          <w:rFonts w:ascii="Calibri" w:eastAsia="Calibri" w:hAnsi="Calibri"/>
          <w:i/>
          <w:iCs/>
          <w:sz w:val="22"/>
          <w:szCs w:val="22"/>
        </w:rPr>
        <w:t>Kunstwerk</w:t>
      </w:r>
      <w:r w:rsidRPr="00A31459">
        <w:rPr>
          <w:rFonts w:ascii="Calibri" w:eastAsia="Calibri" w:hAnsi="Calibri"/>
          <w:i/>
          <w:iCs/>
          <w:sz w:val="22"/>
          <w:szCs w:val="22"/>
        </w:rPr>
        <w:br/>
      </w:r>
      <w:r w:rsidRPr="00A31459">
        <w:rPr>
          <w:rFonts w:ascii="Calibri" w:eastAsia="Calibri" w:hAnsi="Calibri"/>
          <w:color w:val="000000"/>
          <w:sz w:val="22"/>
          <w:szCs w:val="22"/>
        </w:rPr>
        <w:t>De winnaar krijgt een speciaal door VCP ontworpen kunstwerk. In 2016 werd Peter Visser van de Brabantse Ontwikkelingsmaatschappij uitgeroepen tot Professional van het Jaar.</w:t>
      </w:r>
    </w:p>
    <w:p w:rsidR="00A31459" w:rsidRPr="00A31459" w:rsidRDefault="00A31459" w:rsidP="00A31459">
      <w:pPr>
        <w:spacing w:before="100" w:beforeAutospacing="1" w:after="100" w:afterAutospacing="1"/>
        <w:rPr>
          <w:rFonts w:ascii="Calibri" w:eastAsia="Calibri" w:hAnsi="Calibri"/>
          <w:color w:val="000000"/>
          <w:sz w:val="22"/>
          <w:szCs w:val="22"/>
        </w:rPr>
      </w:pPr>
      <w:r w:rsidRPr="00A31459">
        <w:rPr>
          <w:rFonts w:ascii="Calibri" w:eastAsia="Calibri" w:hAnsi="Calibri"/>
          <w:i/>
          <w:iCs/>
          <w:color w:val="000000"/>
          <w:sz w:val="22"/>
          <w:szCs w:val="22"/>
        </w:rPr>
        <w:t>Jury</w:t>
      </w:r>
      <w:r w:rsidRPr="00A31459">
        <w:rPr>
          <w:rFonts w:ascii="Calibri" w:eastAsia="Calibri" w:hAnsi="Calibri"/>
          <w:color w:val="000000"/>
          <w:sz w:val="22"/>
          <w:szCs w:val="22"/>
        </w:rPr>
        <w:br/>
        <w:t xml:space="preserve">De jury bestaat uit drie oud-winnaars: Peter Visser (Brabantse </w:t>
      </w:r>
      <w:proofErr w:type="spellStart"/>
      <w:r w:rsidRPr="00A31459">
        <w:rPr>
          <w:rFonts w:ascii="Calibri" w:eastAsia="Calibri" w:hAnsi="Calibri"/>
          <w:color w:val="000000"/>
          <w:sz w:val="22"/>
          <w:szCs w:val="22"/>
        </w:rPr>
        <w:t>Ontwikkelings</w:t>
      </w:r>
      <w:proofErr w:type="spellEnd"/>
      <w:r w:rsidRPr="00A31459">
        <w:rPr>
          <w:rFonts w:ascii="Calibri" w:eastAsia="Calibri" w:hAnsi="Calibri"/>
          <w:color w:val="000000"/>
          <w:sz w:val="22"/>
          <w:szCs w:val="22"/>
        </w:rPr>
        <w:t xml:space="preserve"> Maatschappij), Jolien </w:t>
      </w:r>
      <w:proofErr w:type="spellStart"/>
      <w:r w:rsidRPr="00A31459">
        <w:rPr>
          <w:rFonts w:ascii="Calibri" w:eastAsia="Calibri" w:hAnsi="Calibri"/>
          <w:color w:val="000000"/>
          <w:sz w:val="22"/>
          <w:szCs w:val="22"/>
        </w:rPr>
        <w:t>Bueno</w:t>
      </w:r>
      <w:proofErr w:type="spellEnd"/>
      <w:r w:rsidRPr="00A31459">
        <w:rPr>
          <w:rFonts w:ascii="Calibri" w:eastAsia="Calibri" w:hAnsi="Calibri"/>
          <w:color w:val="000000"/>
          <w:sz w:val="22"/>
          <w:szCs w:val="22"/>
        </w:rPr>
        <w:t xml:space="preserve"> de </w:t>
      </w:r>
      <w:proofErr w:type="spellStart"/>
      <w:r w:rsidRPr="00A31459">
        <w:rPr>
          <w:rFonts w:ascii="Calibri" w:eastAsia="Calibri" w:hAnsi="Calibri"/>
          <w:color w:val="000000"/>
          <w:sz w:val="22"/>
          <w:szCs w:val="22"/>
        </w:rPr>
        <w:t>Mesquita</w:t>
      </w:r>
      <w:proofErr w:type="spellEnd"/>
      <w:r w:rsidRPr="00A31459">
        <w:rPr>
          <w:rFonts w:ascii="Calibri" w:eastAsia="Calibri" w:hAnsi="Calibri"/>
          <w:color w:val="000000"/>
          <w:sz w:val="22"/>
          <w:szCs w:val="22"/>
        </w:rPr>
        <w:t xml:space="preserve"> (</w:t>
      </w:r>
      <w:proofErr w:type="spellStart"/>
      <w:r w:rsidRPr="00A31459">
        <w:rPr>
          <w:rFonts w:ascii="Calibri" w:eastAsia="Calibri" w:hAnsi="Calibri"/>
          <w:color w:val="000000"/>
          <w:sz w:val="22"/>
          <w:szCs w:val="22"/>
        </w:rPr>
        <w:t>Parnassia</w:t>
      </w:r>
      <w:proofErr w:type="spellEnd"/>
      <w:r w:rsidRPr="00A31459">
        <w:rPr>
          <w:rFonts w:ascii="Calibri" w:eastAsia="Calibri" w:hAnsi="Calibri"/>
          <w:color w:val="000000"/>
          <w:sz w:val="22"/>
          <w:szCs w:val="22"/>
        </w:rPr>
        <w:t>) en Maarten Boeren</w:t>
      </w:r>
      <w:r w:rsidRPr="00A31459">
        <w:rPr>
          <w:rFonts w:ascii="Calibri" w:eastAsiaTheme="minorHAnsi" w:hAnsi="Calibri"/>
          <w:color w:val="1F497D"/>
          <w:sz w:val="22"/>
          <w:szCs w:val="22"/>
        </w:rPr>
        <w:t xml:space="preserve"> (</w:t>
      </w:r>
      <w:r w:rsidRPr="00A31459">
        <w:rPr>
          <w:rFonts w:ascii="Calibri" w:eastAsia="Calibri" w:hAnsi="Calibri"/>
          <w:color w:val="000000"/>
          <w:sz w:val="22"/>
          <w:szCs w:val="22"/>
        </w:rPr>
        <w:t>politie). Een individueel gesprek met de organisatie die iemand voordraagt en met de voorgedragen kandidaat kunnen tot de juryprocedure behoren.</w:t>
      </w:r>
      <w:r w:rsidRPr="00A31459">
        <w:rPr>
          <w:rFonts w:ascii="Calibri" w:eastAsia="Calibri" w:hAnsi="Calibri"/>
          <w:sz w:val="22"/>
          <w:szCs w:val="22"/>
        </w:rPr>
        <w:t xml:space="preserve"> </w:t>
      </w:r>
    </w:p>
    <w:p w:rsidR="00A31459" w:rsidRPr="00A31459" w:rsidRDefault="00A31459" w:rsidP="00A31459">
      <w:pPr>
        <w:spacing w:before="100" w:beforeAutospacing="1" w:after="100" w:afterAutospacing="1"/>
        <w:rPr>
          <w:rFonts w:ascii="Calibri" w:eastAsia="Calibri" w:hAnsi="Calibri"/>
          <w:bCs/>
          <w:i/>
          <w:iCs/>
          <w:color w:val="1F497D"/>
          <w:sz w:val="22"/>
          <w:szCs w:val="22"/>
        </w:rPr>
      </w:pPr>
      <w:r w:rsidRPr="00A31459">
        <w:rPr>
          <w:rFonts w:ascii="Calibri" w:eastAsia="Calibri" w:hAnsi="Calibri"/>
          <w:bCs/>
          <w:i/>
          <w:iCs/>
          <w:color w:val="000000"/>
          <w:sz w:val="22"/>
          <w:szCs w:val="22"/>
        </w:rPr>
        <w:t>Inzendingen voordrachten</w:t>
      </w:r>
      <w:r w:rsidRPr="00A31459">
        <w:rPr>
          <w:rFonts w:ascii="Calibri" w:eastAsia="Calibri" w:hAnsi="Calibri"/>
          <w:bCs/>
          <w:i/>
          <w:iCs/>
          <w:color w:val="1F497D"/>
          <w:sz w:val="22"/>
          <w:szCs w:val="22"/>
        </w:rPr>
        <w:br/>
      </w:r>
      <w:r w:rsidRPr="00A31459">
        <w:rPr>
          <w:rFonts w:ascii="Calibri" w:eastAsia="Calibri" w:hAnsi="Calibri"/>
          <w:color w:val="000000"/>
          <w:sz w:val="22"/>
          <w:szCs w:val="22"/>
        </w:rPr>
        <w:t xml:space="preserve">Aangesloten organisaties kunnen goed onderbouwde voordrachten voor de Professional van het Jaar per email sturen naar de VCP, t.a.v. Sal Stam. </w:t>
      </w:r>
      <w:r w:rsidRPr="00A31459">
        <w:rPr>
          <w:rFonts w:asciiTheme="minorHAnsi" w:eastAsiaTheme="minorHAnsi" w:hAnsiTheme="minorHAnsi" w:cstheme="minorBidi"/>
          <w:sz w:val="22"/>
          <w:szCs w:val="22"/>
          <w:lang w:eastAsia="en-US"/>
        </w:rPr>
        <w:t xml:space="preserve">U kunt deze gegevens mailen naar: </w:t>
      </w:r>
      <w:hyperlink r:id="rId10" w:tgtFrame="_blank" w:history="1">
        <w:r w:rsidRPr="00A31459">
          <w:rPr>
            <w:rFonts w:asciiTheme="minorHAnsi" w:eastAsiaTheme="minorHAnsi" w:hAnsiTheme="minorHAnsi" w:cstheme="minorBidi"/>
            <w:color w:val="0563C1" w:themeColor="hyperlink"/>
            <w:sz w:val="22"/>
            <w:szCs w:val="22"/>
            <w:u w:val="single"/>
            <w:lang w:eastAsia="en-US"/>
          </w:rPr>
          <w:t>info@vcp.nl</w:t>
        </w:r>
      </w:hyperlink>
      <w:r w:rsidRPr="00A31459">
        <w:rPr>
          <w:rFonts w:asciiTheme="minorHAnsi" w:eastAsiaTheme="minorHAnsi" w:hAnsiTheme="minorHAnsi" w:cstheme="minorBidi"/>
          <w:sz w:val="22"/>
          <w:szCs w:val="22"/>
          <w:lang w:eastAsia="en-US"/>
        </w:rPr>
        <w:t xml:space="preserve">. Voor meer informatie zie de </w:t>
      </w:r>
      <w:hyperlink r:id="rId11" w:history="1">
        <w:r w:rsidRPr="00A31459">
          <w:rPr>
            <w:rFonts w:asciiTheme="minorHAnsi" w:eastAsiaTheme="minorHAnsi" w:hAnsiTheme="minorHAnsi" w:cstheme="minorBidi"/>
            <w:color w:val="0563C1" w:themeColor="hyperlink"/>
            <w:sz w:val="22"/>
            <w:szCs w:val="22"/>
            <w:u w:val="single"/>
            <w:lang w:eastAsia="en-US"/>
          </w:rPr>
          <w:t>themapagina</w:t>
        </w:r>
      </w:hyperlink>
      <w:r w:rsidRPr="00A31459">
        <w:rPr>
          <w:rFonts w:asciiTheme="minorHAnsi" w:eastAsiaTheme="minorHAnsi" w:hAnsiTheme="minorHAnsi" w:cstheme="minorBidi"/>
          <w:sz w:val="22"/>
          <w:szCs w:val="22"/>
          <w:lang w:eastAsia="en-US"/>
        </w:rPr>
        <w:t xml:space="preserve"> over de Professional van het Jaar.</w:t>
      </w:r>
    </w:p>
    <w:p w:rsidR="00A31459" w:rsidRPr="00A31459" w:rsidRDefault="00A31459" w:rsidP="00A31459">
      <w:pPr>
        <w:spacing w:after="160" w:line="259" w:lineRule="auto"/>
        <w:rPr>
          <w:rFonts w:asciiTheme="minorHAnsi" w:eastAsiaTheme="minorHAnsi" w:hAnsiTheme="minorHAnsi" w:cstheme="minorBidi"/>
          <w:sz w:val="22"/>
          <w:szCs w:val="22"/>
          <w:lang w:eastAsia="en-US"/>
        </w:rPr>
      </w:pPr>
    </w:p>
    <w:p w:rsidR="00A31459" w:rsidRDefault="00A31459"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lang w:val="en-GB"/>
        </w:rPr>
      </w:pPr>
    </w:p>
    <w:p w:rsidR="00A31459" w:rsidRPr="00933143" w:rsidRDefault="00A31459" w:rsidP="009453A1">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line="360" w:lineRule="auto"/>
        <w:rPr>
          <w:lang w:val="en-GB"/>
        </w:rPr>
      </w:pPr>
    </w:p>
    <w:sectPr w:rsidR="00A31459" w:rsidRPr="00933143" w:rsidSect="004138CB">
      <w:headerReference w:type="default" r:id="rId12"/>
      <w:footerReference w:type="default" r:id="rId13"/>
      <w:pgSz w:w="11906" w:h="16838"/>
      <w:pgMar w:top="1021" w:right="1418" w:bottom="4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A6" w:rsidRDefault="008B0E56">
      <w:r>
        <w:separator/>
      </w:r>
    </w:p>
  </w:endnote>
  <w:endnote w:type="continuationSeparator" w:id="0">
    <w:p w:rsidR="006A72A6" w:rsidRDefault="008B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EC" w:rsidRPr="00546FE7" w:rsidRDefault="00A31459" w:rsidP="00546FE7">
    <w:pPr>
      <w:pStyle w:val="Voettekst"/>
      <w:rPr>
        <w:i/>
        <w:sz w:val="14"/>
        <w:szCs w:val="14"/>
      </w:rPr>
    </w:pPr>
    <w:r w:rsidRPr="006B3714">
      <w:rPr>
        <w:i/>
        <w:sz w:val="14"/>
        <w:szCs w:val="14"/>
      </w:rPr>
      <w:t>Samen laten wij de stem van professionals horen.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A6" w:rsidRDefault="008B0E56">
      <w:r>
        <w:separator/>
      </w:r>
    </w:p>
  </w:footnote>
  <w:footnote w:type="continuationSeparator" w:id="0">
    <w:p w:rsidR="006A72A6" w:rsidRDefault="008B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EC" w:rsidRDefault="00CC7D06">
    <w:pPr>
      <w:tabs>
        <w:tab w:val="left"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5F7"/>
    <w:multiLevelType w:val="hybridMultilevel"/>
    <w:tmpl w:val="C6CAAF0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685732"/>
    <w:multiLevelType w:val="hybridMultilevel"/>
    <w:tmpl w:val="B18A73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A314B0A"/>
    <w:multiLevelType w:val="hybridMultilevel"/>
    <w:tmpl w:val="A0DEE5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99779B5"/>
    <w:multiLevelType w:val="hybridMultilevel"/>
    <w:tmpl w:val="9D1243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1"/>
    <w:rsid w:val="006A72A6"/>
    <w:rsid w:val="008B0E56"/>
    <w:rsid w:val="008F02A4"/>
    <w:rsid w:val="009453A1"/>
    <w:rsid w:val="00A31459"/>
    <w:rsid w:val="00CC7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E7F9-E846-4071-8A57-E9066A84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53A1"/>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453A1"/>
    <w:pPr>
      <w:tabs>
        <w:tab w:val="center" w:pos="4536"/>
        <w:tab w:val="right" w:pos="9072"/>
      </w:tabs>
    </w:pPr>
  </w:style>
  <w:style w:type="character" w:customStyle="1" w:styleId="VoettekstChar">
    <w:name w:val="Voettekst Char"/>
    <w:basedOn w:val="Standaardalinea-lettertype"/>
    <w:link w:val="Voettekst"/>
    <w:uiPriority w:val="99"/>
    <w:rsid w:val="009453A1"/>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945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cp.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cp.nl/themas/4465/professional-van-het-ja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a.ser.nl/owa/redir.aspx?SURL=x4BQkGpvRTE5JW4cqEunWIWX6bG10PfmU0s7zKzLzSNT_gM13I3SCG0AYQBpAGwAdABvADoAaQBuAGYAbwBAAHYAYwBwAC4AbgBsAA..&amp;URL=mailto%3ainfo%40vcp.nl" TargetMode="External"/><Relationship Id="rId4" Type="http://schemas.openxmlformats.org/officeDocument/2006/relationships/webSettings" Target="webSettings.xml"/><Relationship Id="rId9" Type="http://schemas.openxmlformats.org/officeDocument/2006/relationships/hyperlink" Target="http://www.vcp.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DEA35703.dotm</Template>
  <TotalTime>1</TotalTime>
  <Pages>2</Pages>
  <Words>635</Words>
  <Characters>3497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 Sal</dc:creator>
  <cp:keywords/>
  <dc:description/>
  <cp:lastModifiedBy>Hennepe, Maartje te</cp:lastModifiedBy>
  <cp:revision>2</cp:revision>
  <dcterms:created xsi:type="dcterms:W3CDTF">2017-10-18T08:37:00Z</dcterms:created>
  <dcterms:modified xsi:type="dcterms:W3CDTF">2017-10-18T08:37:00Z</dcterms:modified>
</cp:coreProperties>
</file>